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CD8" w:rsidRDefault="00711CD8" w:rsidP="00000252">
      <w:pPr>
        <w:rPr>
          <w:sz w:val="26"/>
          <w:szCs w:val="26"/>
        </w:rPr>
      </w:pPr>
    </w:p>
    <w:p w:rsidR="00711CD8" w:rsidRDefault="00711CD8" w:rsidP="00000252">
      <w:pPr>
        <w:rPr>
          <w:sz w:val="26"/>
          <w:szCs w:val="26"/>
        </w:rPr>
      </w:pPr>
    </w:p>
    <w:p w:rsidR="004972CC" w:rsidRPr="004972CC" w:rsidRDefault="00000252" w:rsidP="00000252">
      <w:pPr>
        <w:rPr>
          <w:b/>
          <w:sz w:val="26"/>
          <w:szCs w:val="26"/>
        </w:rPr>
      </w:pPr>
      <w:r w:rsidRPr="004972CC">
        <w:rPr>
          <w:b/>
          <w:sz w:val="26"/>
          <w:szCs w:val="26"/>
        </w:rPr>
        <w:t>LA MACCHINA DEL FREDDO DI LEONARDO DA VINCI</w:t>
      </w:r>
      <w:r w:rsidR="004972CC" w:rsidRPr="004972CC">
        <w:rPr>
          <w:b/>
          <w:sz w:val="26"/>
          <w:szCs w:val="26"/>
        </w:rPr>
        <w:t xml:space="preserve">, </w:t>
      </w:r>
    </w:p>
    <w:p w:rsidR="00000252" w:rsidRPr="004972CC" w:rsidRDefault="004972CC" w:rsidP="00000252">
      <w:pPr>
        <w:rPr>
          <w:b/>
          <w:sz w:val="26"/>
          <w:szCs w:val="26"/>
        </w:rPr>
      </w:pPr>
      <w:r w:rsidRPr="004972CC">
        <w:rPr>
          <w:b/>
          <w:sz w:val="26"/>
          <w:szCs w:val="26"/>
        </w:rPr>
        <w:t>IN ANTEPRIMA MONDIALE,</w:t>
      </w:r>
    </w:p>
    <w:p w:rsidR="00C841FD" w:rsidRPr="004972CC" w:rsidRDefault="003B2082" w:rsidP="00000252">
      <w:pPr>
        <w:rPr>
          <w:b/>
          <w:sz w:val="26"/>
          <w:szCs w:val="26"/>
        </w:rPr>
      </w:pPr>
      <w:r w:rsidRPr="004972CC">
        <w:rPr>
          <w:b/>
          <w:sz w:val="26"/>
          <w:szCs w:val="26"/>
        </w:rPr>
        <w:t xml:space="preserve">AL MUSEO </w:t>
      </w:r>
      <w:r w:rsidR="00E30C8C" w:rsidRPr="004972CC">
        <w:rPr>
          <w:b/>
          <w:sz w:val="26"/>
          <w:szCs w:val="26"/>
        </w:rPr>
        <w:t>DELLA SCIENZA E DELLA TECNOLOGIA</w:t>
      </w:r>
      <w:r w:rsidRPr="004972CC">
        <w:rPr>
          <w:b/>
          <w:sz w:val="26"/>
          <w:szCs w:val="26"/>
        </w:rPr>
        <w:t xml:space="preserve"> DI MILANO</w:t>
      </w:r>
    </w:p>
    <w:p w:rsidR="003B2082" w:rsidRDefault="003B2082" w:rsidP="00000252">
      <w:pPr>
        <w:rPr>
          <w:sz w:val="26"/>
          <w:szCs w:val="26"/>
        </w:rPr>
      </w:pPr>
    </w:p>
    <w:p w:rsidR="003B2082" w:rsidRPr="004972CC" w:rsidRDefault="003B2082" w:rsidP="00000252">
      <w:pPr>
        <w:rPr>
          <w:b/>
          <w:sz w:val="26"/>
          <w:szCs w:val="26"/>
        </w:rPr>
      </w:pPr>
      <w:r w:rsidRPr="004972CC">
        <w:rPr>
          <w:b/>
          <w:sz w:val="26"/>
          <w:szCs w:val="26"/>
        </w:rPr>
        <w:t>Opera realizzata con il sostegno di Sammontana Italia e la preziosa collaborazione del Museo Ideale di Vinci</w:t>
      </w:r>
    </w:p>
    <w:p w:rsidR="00000252" w:rsidRDefault="00000252" w:rsidP="00000252">
      <w:pPr>
        <w:rPr>
          <w:sz w:val="24"/>
          <w:szCs w:val="24"/>
        </w:rPr>
      </w:pPr>
    </w:p>
    <w:p w:rsidR="00000252" w:rsidRDefault="00FC2111" w:rsidP="00711CD8">
      <w:pPr>
        <w:jc w:val="both"/>
        <w:rPr>
          <w:sz w:val="24"/>
          <w:szCs w:val="24"/>
        </w:rPr>
      </w:pPr>
      <w:r w:rsidRPr="00865052">
        <w:rPr>
          <w:sz w:val="24"/>
          <w:szCs w:val="24"/>
        </w:rPr>
        <w:t>È stato Leonardo Da Vinci a progettare la prima “macchina del freddo” della storia: l</w:t>
      </w:r>
      <w:r w:rsidR="00000252" w:rsidRPr="00865052">
        <w:rPr>
          <w:sz w:val="24"/>
          <w:szCs w:val="24"/>
        </w:rPr>
        <w:t>a notizia è sorprendente e potrebbe lasciare increduli se non si trattasse di una scoperta documentata scientificamente e con dati certi</w:t>
      </w:r>
      <w:r w:rsidRPr="00865052">
        <w:rPr>
          <w:sz w:val="24"/>
          <w:szCs w:val="24"/>
        </w:rPr>
        <w:t>.</w:t>
      </w:r>
    </w:p>
    <w:p w:rsidR="003B2082" w:rsidRPr="00865052" w:rsidRDefault="003B2082" w:rsidP="00711CD8">
      <w:pPr>
        <w:jc w:val="both"/>
        <w:rPr>
          <w:sz w:val="24"/>
          <w:szCs w:val="24"/>
        </w:rPr>
      </w:pPr>
    </w:p>
    <w:p w:rsidR="00000252" w:rsidRDefault="00000252" w:rsidP="00711CD8">
      <w:pPr>
        <w:jc w:val="both"/>
        <w:rPr>
          <w:sz w:val="24"/>
          <w:szCs w:val="24"/>
        </w:rPr>
      </w:pPr>
      <w:r w:rsidRPr="00865052">
        <w:rPr>
          <w:sz w:val="24"/>
          <w:szCs w:val="24"/>
        </w:rPr>
        <w:t>È quanto risulta da un disegno sicuramente autografo di Leonardo databile 1492, individuato e interpretato da Alessandro Vezzosi, direttore del Museo Ideale Leonardo Da Vinci</w:t>
      </w:r>
      <w:r w:rsidR="00C32D9C" w:rsidRPr="00865052">
        <w:rPr>
          <w:sz w:val="24"/>
          <w:szCs w:val="24"/>
        </w:rPr>
        <w:t>. Ed</w:t>
      </w:r>
      <w:r w:rsidR="0069461F" w:rsidRPr="00865052">
        <w:rPr>
          <w:sz w:val="24"/>
          <w:szCs w:val="24"/>
        </w:rPr>
        <w:t xml:space="preserve"> è stato possibile</w:t>
      </w:r>
      <w:r w:rsidRPr="00865052">
        <w:rPr>
          <w:sz w:val="24"/>
          <w:szCs w:val="24"/>
        </w:rPr>
        <w:t xml:space="preserve"> realizza</w:t>
      </w:r>
      <w:r w:rsidR="0069461F" w:rsidRPr="00865052">
        <w:rPr>
          <w:sz w:val="24"/>
          <w:szCs w:val="24"/>
        </w:rPr>
        <w:t>r</w:t>
      </w:r>
      <w:r w:rsidR="00C32D9C" w:rsidRPr="00865052">
        <w:rPr>
          <w:sz w:val="24"/>
          <w:szCs w:val="24"/>
        </w:rPr>
        <w:t>n</w:t>
      </w:r>
      <w:r w:rsidR="0069461F" w:rsidRPr="00865052">
        <w:rPr>
          <w:sz w:val="24"/>
          <w:szCs w:val="24"/>
        </w:rPr>
        <w:t>e</w:t>
      </w:r>
      <w:r w:rsidRPr="00865052">
        <w:rPr>
          <w:sz w:val="24"/>
          <w:szCs w:val="24"/>
        </w:rPr>
        <w:t xml:space="preserve"> un inedito modello funzionante a grandezza naturale, con </w:t>
      </w:r>
      <w:r w:rsidR="003B2082" w:rsidRPr="003B2082">
        <w:rPr>
          <w:sz w:val="24"/>
          <w:szCs w:val="24"/>
        </w:rPr>
        <w:t>il</w:t>
      </w:r>
      <w:r w:rsidRPr="003B2082">
        <w:rPr>
          <w:sz w:val="24"/>
          <w:szCs w:val="24"/>
        </w:rPr>
        <w:t xml:space="preserve"> sostegno di Sammontana</w:t>
      </w:r>
      <w:r w:rsidR="003B2082" w:rsidRPr="003B2082">
        <w:rPr>
          <w:sz w:val="24"/>
          <w:szCs w:val="24"/>
        </w:rPr>
        <w:t xml:space="preserve"> Italia</w:t>
      </w:r>
      <w:r w:rsidRPr="003B2082">
        <w:rPr>
          <w:sz w:val="24"/>
          <w:szCs w:val="24"/>
        </w:rPr>
        <w:t>, azienda nata e operante nei dintorni della città natale di Leonardo, tra Vinci ed Empoli.</w:t>
      </w:r>
    </w:p>
    <w:p w:rsidR="003B2082" w:rsidRPr="00865052" w:rsidRDefault="003B2082" w:rsidP="00711CD8">
      <w:pPr>
        <w:jc w:val="both"/>
        <w:rPr>
          <w:sz w:val="24"/>
          <w:szCs w:val="24"/>
        </w:rPr>
      </w:pPr>
    </w:p>
    <w:p w:rsidR="00202DA4" w:rsidRPr="00865052" w:rsidRDefault="00000137" w:rsidP="00711CD8">
      <w:pPr>
        <w:jc w:val="both"/>
        <w:rPr>
          <w:sz w:val="24"/>
          <w:szCs w:val="24"/>
        </w:rPr>
      </w:pPr>
      <w:r w:rsidRPr="00865052">
        <w:rPr>
          <w:sz w:val="24"/>
          <w:szCs w:val="24"/>
        </w:rPr>
        <w:t>Fra archeologia, storia e leggenda</w:t>
      </w:r>
      <w:r w:rsidR="00C32D9C" w:rsidRPr="00865052">
        <w:rPr>
          <w:sz w:val="24"/>
          <w:szCs w:val="24"/>
        </w:rPr>
        <w:t>,</w:t>
      </w:r>
      <w:r w:rsidRPr="00865052">
        <w:rPr>
          <w:sz w:val="24"/>
          <w:szCs w:val="24"/>
        </w:rPr>
        <w:t xml:space="preserve"> a</w:t>
      </w:r>
      <w:r w:rsidR="003C3915" w:rsidRPr="00865052">
        <w:rPr>
          <w:sz w:val="24"/>
          <w:szCs w:val="24"/>
        </w:rPr>
        <w:t>ntichissime sono la cultura del freddo e la moda del ghiaccio e della neve</w:t>
      </w:r>
      <w:r w:rsidRPr="00865052">
        <w:rPr>
          <w:sz w:val="24"/>
          <w:szCs w:val="24"/>
        </w:rPr>
        <w:t>,</w:t>
      </w:r>
      <w:r w:rsidR="003C3915" w:rsidRPr="00865052">
        <w:rPr>
          <w:sz w:val="24"/>
          <w:szCs w:val="24"/>
        </w:rPr>
        <w:t xml:space="preserve"> per il benessere e il piacere, per rinfrescare le bevande e conservare gli alimenti</w:t>
      </w:r>
      <w:r w:rsidRPr="00865052">
        <w:rPr>
          <w:sz w:val="24"/>
          <w:szCs w:val="24"/>
        </w:rPr>
        <w:t xml:space="preserve">. </w:t>
      </w:r>
    </w:p>
    <w:p w:rsidR="00E3382C" w:rsidRPr="00865052" w:rsidRDefault="0069461F" w:rsidP="00711CD8">
      <w:pPr>
        <w:jc w:val="both"/>
        <w:rPr>
          <w:sz w:val="24"/>
          <w:szCs w:val="24"/>
        </w:rPr>
      </w:pPr>
      <w:r w:rsidRPr="00865052">
        <w:rPr>
          <w:sz w:val="24"/>
          <w:szCs w:val="24"/>
        </w:rPr>
        <w:t>Tuttavia</w:t>
      </w:r>
      <w:r w:rsidR="00197D07" w:rsidRPr="00865052">
        <w:rPr>
          <w:sz w:val="24"/>
          <w:szCs w:val="24"/>
        </w:rPr>
        <w:t xml:space="preserve"> non si hanno notizi</w:t>
      </w:r>
      <w:r w:rsidR="009733BF" w:rsidRPr="00865052">
        <w:rPr>
          <w:sz w:val="24"/>
          <w:szCs w:val="24"/>
        </w:rPr>
        <w:t>e</w:t>
      </w:r>
      <w:r w:rsidR="00197D07" w:rsidRPr="00865052">
        <w:rPr>
          <w:sz w:val="24"/>
          <w:szCs w:val="24"/>
        </w:rPr>
        <w:t xml:space="preserve"> di macchine per produrre il freddo o il ghiaccio, </w:t>
      </w:r>
      <w:r w:rsidR="009733BF" w:rsidRPr="00865052">
        <w:rPr>
          <w:sz w:val="24"/>
          <w:szCs w:val="24"/>
        </w:rPr>
        <w:t xml:space="preserve">ma </w:t>
      </w:r>
      <w:r w:rsidR="00197D07" w:rsidRPr="00865052">
        <w:rPr>
          <w:sz w:val="24"/>
          <w:szCs w:val="24"/>
        </w:rPr>
        <w:t>solo di espedienti basati sull</w:t>
      </w:r>
      <w:r w:rsidR="000F077D" w:rsidRPr="00865052">
        <w:rPr>
          <w:sz w:val="24"/>
          <w:szCs w:val="24"/>
        </w:rPr>
        <w:t>a conservazione, l</w:t>
      </w:r>
      <w:r w:rsidR="00197D07" w:rsidRPr="00865052">
        <w:rPr>
          <w:sz w:val="24"/>
          <w:szCs w:val="24"/>
        </w:rPr>
        <w:t xml:space="preserve">’evaporazione e la ventilazione naturale o </w:t>
      </w:r>
      <w:r w:rsidR="009733BF" w:rsidRPr="00865052">
        <w:rPr>
          <w:sz w:val="24"/>
          <w:szCs w:val="24"/>
        </w:rPr>
        <w:t>manuale</w:t>
      </w:r>
      <w:r w:rsidR="00197D07" w:rsidRPr="00865052">
        <w:rPr>
          <w:sz w:val="24"/>
          <w:szCs w:val="24"/>
        </w:rPr>
        <w:t>.</w:t>
      </w:r>
      <w:r w:rsidR="00E3382C" w:rsidRPr="00865052">
        <w:rPr>
          <w:sz w:val="24"/>
          <w:szCs w:val="24"/>
        </w:rPr>
        <w:t xml:space="preserve"> </w:t>
      </w:r>
    </w:p>
    <w:p w:rsidR="009733BF" w:rsidRDefault="002A063B" w:rsidP="00711CD8">
      <w:pPr>
        <w:jc w:val="both"/>
        <w:rPr>
          <w:sz w:val="24"/>
          <w:szCs w:val="24"/>
        </w:rPr>
      </w:pPr>
      <w:r w:rsidRPr="00865052">
        <w:rPr>
          <w:sz w:val="24"/>
          <w:szCs w:val="24"/>
        </w:rPr>
        <w:t>Nella vita quotidiana delle corti del Rinascimento si accentu</w:t>
      </w:r>
      <w:r w:rsidR="00B238B9" w:rsidRPr="00865052">
        <w:rPr>
          <w:sz w:val="24"/>
          <w:szCs w:val="24"/>
        </w:rPr>
        <w:t>a</w:t>
      </w:r>
      <w:r w:rsidRPr="00865052">
        <w:rPr>
          <w:sz w:val="24"/>
          <w:szCs w:val="24"/>
        </w:rPr>
        <w:t xml:space="preserve"> l’uso di bevande fredde, con rinfrescatoi</w:t>
      </w:r>
      <w:r w:rsidR="009733BF" w:rsidRPr="00865052">
        <w:rPr>
          <w:sz w:val="24"/>
          <w:szCs w:val="24"/>
        </w:rPr>
        <w:t>,</w:t>
      </w:r>
      <w:r w:rsidRPr="00865052">
        <w:rPr>
          <w:sz w:val="24"/>
          <w:szCs w:val="24"/>
        </w:rPr>
        <w:t xml:space="preserve"> fontane da tavola e </w:t>
      </w:r>
      <w:r w:rsidR="009733BF" w:rsidRPr="00865052">
        <w:rPr>
          <w:sz w:val="24"/>
          <w:szCs w:val="24"/>
        </w:rPr>
        <w:t>“</w:t>
      </w:r>
      <w:r w:rsidRPr="00865052">
        <w:rPr>
          <w:sz w:val="24"/>
          <w:szCs w:val="24"/>
        </w:rPr>
        <w:t>mescitrici</w:t>
      </w:r>
      <w:r w:rsidR="009733BF" w:rsidRPr="00865052">
        <w:rPr>
          <w:sz w:val="24"/>
          <w:szCs w:val="24"/>
        </w:rPr>
        <w:t>”</w:t>
      </w:r>
      <w:r w:rsidRPr="00865052">
        <w:rPr>
          <w:sz w:val="24"/>
          <w:szCs w:val="24"/>
        </w:rPr>
        <w:t>;</w:t>
      </w:r>
      <w:r w:rsidR="009733BF" w:rsidRPr="00865052">
        <w:rPr>
          <w:sz w:val="24"/>
          <w:szCs w:val="24"/>
        </w:rPr>
        <w:t xml:space="preserve"> Leonardo stesso studi</w:t>
      </w:r>
      <w:r w:rsidR="00B238B9" w:rsidRPr="00865052">
        <w:rPr>
          <w:sz w:val="24"/>
          <w:szCs w:val="24"/>
        </w:rPr>
        <w:t>a</w:t>
      </w:r>
      <w:r w:rsidR="009733BF" w:rsidRPr="00865052">
        <w:rPr>
          <w:sz w:val="24"/>
          <w:szCs w:val="24"/>
        </w:rPr>
        <w:t xml:space="preserve"> e progett</w:t>
      </w:r>
      <w:r w:rsidR="00B238B9" w:rsidRPr="00865052">
        <w:rPr>
          <w:sz w:val="24"/>
          <w:szCs w:val="24"/>
        </w:rPr>
        <w:t>a</w:t>
      </w:r>
      <w:r w:rsidR="009733BF" w:rsidRPr="00865052">
        <w:rPr>
          <w:sz w:val="24"/>
          <w:szCs w:val="24"/>
        </w:rPr>
        <w:t xml:space="preserve"> “fonti a termine” zampillanti, ispirate a quelle </w:t>
      </w:r>
      <w:r w:rsidR="003C2343" w:rsidRPr="00865052">
        <w:rPr>
          <w:sz w:val="24"/>
          <w:szCs w:val="24"/>
        </w:rPr>
        <w:t xml:space="preserve">ellenistiche </w:t>
      </w:r>
      <w:r w:rsidR="009733BF" w:rsidRPr="00865052">
        <w:rPr>
          <w:sz w:val="24"/>
          <w:szCs w:val="24"/>
        </w:rPr>
        <w:t xml:space="preserve">di </w:t>
      </w:r>
      <w:proofErr w:type="spellStart"/>
      <w:r w:rsidR="009733BF" w:rsidRPr="00865052">
        <w:rPr>
          <w:sz w:val="24"/>
          <w:szCs w:val="24"/>
        </w:rPr>
        <w:t>Erone</w:t>
      </w:r>
      <w:proofErr w:type="spellEnd"/>
      <w:r w:rsidR="009733BF" w:rsidRPr="00865052">
        <w:rPr>
          <w:sz w:val="24"/>
          <w:szCs w:val="24"/>
        </w:rPr>
        <w:t xml:space="preserve"> di Alessandria</w:t>
      </w:r>
      <w:r w:rsidR="003C2343" w:rsidRPr="00865052">
        <w:rPr>
          <w:sz w:val="24"/>
          <w:szCs w:val="24"/>
        </w:rPr>
        <w:t>,</w:t>
      </w:r>
      <w:r w:rsidR="009733BF" w:rsidRPr="00865052">
        <w:rPr>
          <w:sz w:val="24"/>
          <w:szCs w:val="24"/>
        </w:rPr>
        <w:t xml:space="preserve"> riprese </w:t>
      </w:r>
      <w:r w:rsidR="003C2343" w:rsidRPr="00865052">
        <w:rPr>
          <w:sz w:val="24"/>
          <w:szCs w:val="24"/>
        </w:rPr>
        <w:t xml:space="preserve">pure </w:t>
      </w:r>
      <w:r w:rsidR="009733BF" w:rsidRPr="00865052">
        <w:rPr>
          <w:sz w:val="24"/>
          <w:szCs w:val="24"/>
        </w:rPr>
        <w:t>dagli ingegneri senesi del Quattrocento.</w:t>
      </w:r>
    </w:p>
    <w:p w:rsidR="003B2082" w:rsidRPr="00865052" w:rsidRDefault="003B2082" w:rsidP="00711CD8">
      <w:pPr>
        <w:jc w:val="both"/>
        <w:rPr>
          <w:sz w:val="24"/>
          <w:szCs w:val="24"/>
        </w:rPr>
      </w:pPr>
    </w:p>
    <w:p w:rsidR="00AD3D35" w:rsidRDefault="008662B1" w:rsidP="00711CD8">
      <w:pPr>
        <w:jc w:val="both"/>
        <w:rPr>
          <w:sz w:val="24"/>
          <w:szCs w:val="24"/>
        </w:rPr>
      </w:pPr>
      <w:r w:rsidRPr="00865052">
        <w:rPr>
          <w:sz w:val="24"/>
          <w:szCs w:val="24"/>
        </w:rPr>
        <w:t>Nel caso di questa macchina per produrre artificialmente il freddo, Leonardo fornisce un disegno schematico</w:t>
      </w:r>
      <w:r w:rsidR="006459D7" w:rsidRPr="00865052">
        <w:rPr>
          <w:sz w:val="24"/>
          <w:szCs w:val="24"/>
        </w:rPr>
        <w:t xml:space="preserve"> </w:t>
      </w:r>
      <w:r w:rsidRPr="00865052">
        <w:rPr>
          <w:sz w:val="24"/>
          <w:szCs w:val="24"/>
        </w:rPr>
        <w:t xml:space="preserve">e una spiegazione </w:t>
      </w:r>
      <w:r w:rsidR="003F7CB0" w:rsidRPr="00865052">
        <w:rPr>
          <w:sz w:val="24"/>
          <w:szCs w:val="24"/>
        </w:rPr>
        <w:t xml:space="preserve">teorica </w:t>
      </w:r>
      <w:r w:rsidRPr="00865052">
        <w:rPr>
          <w:sz w:val="24"/>
          <w:szCs w:val="24"/>
        </w:rPr>
        <w:t>per analogia in contrappunto</w:t>
      </w:r>
      <w:r w:rsidR="004B3A50">
        <w:rPr>
          <w:sz w:val="24"/>
          <w:szCs w:val="24"/>
        </w:rPr>
        <w:t xml:space="preserve">. </w:t>
      </w:r>
    </w:p>
    <w:p w:rsidR="00AD3D35" w:rsidRDefault="00AD3D35" w:rsidP="00711CD8">
      <w:pPr>
        <w:jc w:val="both"/>
        <w:rPr>
          <w:sz w:val="24"/>
          <w:szCs w:val="24"/>
        </w:rPr>
      </w:pPr>
      <w:r w:rsidRPr="00865052">
        <w:rPr>
          <w:sz w:val="24"/>
          <w:szCs w:val="24"/>
        </w:rPr>
        <w:t>Troviamo disegno e spiegazione nel dettaglio di un foglio di cm 21x15 del Ms. A (databile alla metà del primo periodo milanese di Leonardo, circa 1492) che Napoleone farà trafugare dalla Biblioteca Ambrosiana e che, dopo la caduta del suo impero, sarà “dimenticato” a Parigi con altri manoscritti oggi conservati presso l’</w:t>
      </w:r>
      <w:proofErr w:type="spellStart"/>
      <w:r w:rsidRPr="00865052">
        <w:rPr>
          <w:sz w:val="24"/>
          <w:szCs w:val="24"/>
        </w:rPr>
        <w:t>Institut</w:t>
      </w:r>
      <w:proofErr w:type="spellEnd"/>
      <w:r w:rsidRPr="00865052">
        <w:rPr>
          <w:sz w:val="24"/>
          <w:szCs w:val="24"/>
        </w:rPr>
        <w:t xml:space="preserve"> de France.</w:t>
      </w:r>
    </w:p>
    <w:p w:rsidR="00AD3D35" w:rsidRDefault="00AD3D35" w:rsidP="00AD3D35">
      <w:pPr>
        <w:jc w:val="both"/>
        <w:rPr>
          <w:sz w:val="24"/>
          <w:szCs w:val="24"/>
        </w:rPr>
      </w:pPr>
      <w:r w:rsidRPr="00865052">
        <w:rPr>
          <w:sz w:val="24"/>
          <w:szCs w:val="24"/>
        </w:rPr>
        <w:t xml:space="preserve">Leonardo </w:t>
      </w:r>
      <w:r>
        <w:rPr>
          <w:sz w:val="24"/>
          <w:szCs w:val="24"/>
        </w:rPr>
        <w:t xml:space="preserve">inizia enunciando i </w:t>
      </w:r>
      <w:r w:rsidRPr="00865052">
        <w:rPr>
          <w:sz w:val="24"/>
          <w:szCs w:val="24"/>
        </w:rPr>
        <w:t>due principi generali in merito alle origini del freddo</w:t>
      </w:r>
      <w:r w:rsidRPr="00D349F5">
        <w:rPr>
          <w:sz w:val="24"/>
          <w:szCs w:val="24"/>
        </w:rPr>
        <w:t>: per privazione di calore e “per movimento d’aria</w:t>
      </w:r>
      <w:r w:rsidR="004972CC">
        <w:rPr>
          <w:sz w:val="24"/>
          <w:szCs w:val="24"/>
        </w:rPr>
        <w:t>”</w:t>
      </w:r>
      <w:r w:rsidRPr="00865052">
        <w:rPr>
          <w:sz w:val="24"/>
          <w:szCs w:val="24"/>
        </w:rPr>
        <w:t xml:space="preserve">. La spiegazione </w:t>
      </w:r>
      <w:r w:rsidR="004972CC">
        <w:rPr>
          <w:sz w:val="24"/>
          <w:szCs w:val="24"/>
        </w:rPr>
        <w:t>teorica di Leonardo</w:t>
      </w:r>
      <w:r w:rsidRPr="00865052">
        <w:rPr>
          <w:sz w:val="24"/>
          <w:szCs w:val="24"/>
        </w:rPr>
        <w:t xml:space="preserve"> si fonda su un semplice paragone, ovvero sulla similitudine tra il “sommo caldo”, prodotto dai “razzi” di uno specchio concavo che si concentrano in un punto e il “sommo freddo”, prodotto dai soffi di molti mantici, ovvero dei molti beccucci di un grande mantice, concentrati verso un unico punto: un contenitore da refrigerare.</w:t>
      </w:r>
    </w:p>
    <w:p w:rsidR="003B2082" w:rsidRDefault="003B2082" w:rsidP="00AD3D35">
      <w:pPr>
        <w:jc w:val="both"/>
        <w:rPr>
          <w:sz w:val="24"/>
          <w:szCs w:val="24"/>
        </w:rPr>
      </w:pPr>
    </w:p>
    <w:p w:rsidR="00405CFA" w:rsidRDefault="00015C29" w:rsidP="00711CD8">
      <w:pPr>
        <w:jc w:val="both"/>
        <w:rPr>
          <w:sz w:val="24"/>
          <w:szCs w:val="24"/>
        </w:rPr>
      </w:pPr>
      <w:r w:rsidRPr="00865052">
        <w:rPr>
          <w:sz w:val="24"/>
          <w:szCs w:val="24"/>
        </w:rPr>
        <w:t>In base al disegno e al testo del foglio 20r e ai dati di studi ed esperimenti in altre carte di Leonardo, si è giunti a definire le caratteristiche, la forma e il funziona</w:t>
      </w:r>
      <w:r w:rsidR="004972CC">
        <w:rPr>
          <w:sz w:val="24"/>
          <w:szCs w:val="24"/>
        </w:rPr>
        <w:t xml:space="preserve">mento della macchina del freddo, composta da un </w:t>
      </w:r>
      <w:r w:rsidRPr="00865052">
        <w:rPr>
          <w:sz w:val="24"/>
          <w:szCs w:val="24"/>
        </w:rPr>
        <w:t>grande mantice circolare a tre camere d’aria</w:t>
      </w:r>
      <w:r w:rsidR="00971BD0" w:rsidRPr="00865052">
        <w:rPr>
          <w:sz w:val="24"/>
          <w:szCs w:val="24"/>
        </w:rPr>
        <w:t>, realizzato in cuoio (“corame”)</w:t>
      </w:r>
      <w:r w:rsidRPr="00865052">
        <w:rPr>
          <w:sz w:val="24"/>
          <w:szCs w:val="24"/>
        </w:rPr>
        <w:t>, con 18 beccucci</w:t>
      </w:r>
      <w:r w:rsidR="00971BD0" w:rsidRPr="00865052">
        <w:rPr>
          <w:sz w:val="24"/>
          <w:szCs w:val="24"/>
        </w:rPr>
        <w:t xml:space="preserve"> nella cavità circolare al centro</w:t>
      </w:r>
      <w:r w:rsidR="001B6530" w:rsidRPr="00865052">
        <w:rPr>
          <w:sz w:val="24"/>
          <w:szCs w:val="24"/>
        </w:rPr>
        <w:t xml:space="preserve"> e</w:t>
      </w:r>
      <w:r w:rsidRPr="00865052">
        <w:rPr>
          <w:sz w:val="24"/>
          <w:szCs w:val="24"/>
        </w:rPr>
        <w:t xml:space="preserve"> il piccolo argano a </w:t>
      </w:r>
      <w:r w:rsidR="001B6530" w:rsidRPr="00865052">
        <w:rPr>
          <w:sz w:val="24"/>
          <w:szCs w:val="24"/>
        </w:rPr>
        <w:t xml:space="preserve">due </w:t>
      </w:r>
      <w:r w:rsidRPr="00865052">
        <w:rPr>
          <w:sz w:val="24"/>
          <w:szCs w:val="24"/>
        </w:rPr>
        <w:t>manovell</w:t>
      </w:r>
      <w:r w:rsidR="001B6530" w:rsidRPr="00865052">
        <w:rPr>
          <w:sz w:val="24"/>
          <w:szCs w:val="24"/>
        </w:rPr>
        <w:t>e</w:t>
      </w:r>
      <w:r w:rsidRPr="00865052">
        <w:rPr>
          <w:sz w:val="24"/>
          <w:szCs w:val="24"/>
        </w:rPr>
        <w:t xml:space="preserve"> che consente di azionare il mantice</w:t>
      </w:r>
      <w:r w:rsidR="003C5944" w:rsidRPr="00865052">
        <w:rPr>
          <w:sz w:val="24"/>
          <w:szCs w:val="24"/>
        </w:rPr>
        <w:t xml:space="preserve"> grazie a tre contrappesi</w:t>
      </w:r>
      <w:r w:rsidR="00971BD0" w:rsidRPr="00865052">
        <w:rPr>
          <w:sz w:val="24"/>
          <w:szCs w:val="24"/>
        </w:rPr>
        <w:t xml:space="preserve">. </w:t>
      </w:r>
      <w:r w:rsidRPr="00865052">
        <w:rPr>
          <w:sz w:val="24"/>
          <w:szCs w:val="24"/>
        </w:rPr>
        <w:t xml:space="preserve">Nel foglio 15v dello stesso Ms. A, Leonardo disegna la forma a parallelepipedo del peso che esercita </w:t>
      </w:r>
      <w:r w:rsidR="004205C5" w:rsidRPr="00865052">
        <w:rPr>
          <w:sz w:val="24"/>
          <w:szCs w:val="24"/>
        </w:rPr>
        <w:t>la pressione su</w:t>
      </w:r>
      <w:r w:rsidR="003C5944" w:rsidRPr="00865052">
        <w:rPr>
          <w:sz w:val="24"/>
          <w:szCs w:val="24"/>
        </w:rPr>
        <w:t xml:space="preserve">l </w:t>
      </w:r>
      <w:r w:rsidR="004205C5" w:rsidRPr="00865052">
        <w:rPr>
          <w:sz w:val="24"/>
          <w:szCs w:val="24"/>
        </w:rPr>
        <w:t xml:space="preserve">mantice, </w:t>
      </w:r>
    </w:p>
    <w:p w:rsidR="00405CFA" w:rsidRDefault="00405CFA" w:rsidP="00711CD8">
      <w:pPr>
        <w:jc w:val="both"/>
        <w:rPr>
          <w:sz w:val="24"/>
          <w:szCs w:val="24"/>
        </w:rPr>
      </w:pPr>
    </w:p>
    <w:p w:rsidR="004205C5" w:rsidRDefault="004205C5" w:rsidP="00711CD8">
      <w:pPr>
        <w:jc w:val="both"/>
        <w:rPr>
          <w:sz w:val="24"/>
          <w:szCs w:val="24"/>
        </w:rPr>
      </w:pPr>
      <w:r w:rsidRPr="00865052">
        <w:rPr>
          <w:sz w:val="24"/>
          <w:szCs w:val="24"/>
        </w:rPr>
        <w:t>e indica la maniera per calcolare il carico necessario a comprimerlo</w:t>
      </w:r>
      <w:r w:rsidR="00415C4E" w:rsidRPr="00865052">
        <w:rPr>
          <w:sz w:val="24"/>
          <w:szCs w:val="24"/>
        </w:rPr>
        <w:t xml:space="preserve"> nel rapporto fra le dimensioni del “</w:t>
      </w:r>
      <w:proofErr w:type="spellStart"/>
      <w:r w:rsidR="00415C4E" w:rsidRPr="00865052">
        <w:rPr>
          <w:sz w:val="24"/>
          <w:szCs w:val="24"/>
        </w:rPr>
        <w:t>boccuccio</w:t>
      </w:r>
      <w:proofErr w:type="spellEnd"/>
      <w:r w:rsidR="00415C4E" w:rsidRPr="00865052">
        <w:rPr>
          <w:sz w:val="24"/>
          <w:szCs w:val="24"/>
        </w:rPr>
        <w:t>” e del vuoto all’interno di tutto il mantice.</w:t>
      </w:r>
    </w:p>
    <w:p w:rsidR="003B2082" w:rsidRPr="00865052" w:rsidRDefault="003B2082" w:rsidP="00711CD8">
      <w:pPr>
        <w:jc w:val="both"/>
        <w:rPr>
          <w:sz w:val="24"/>
          <w:szCs w:val="24"/>
        </w:rPr>
      </w:pPr>
    </w:p>
    <w:p w:rsidR="001B2ACF" w:rsidRDefault="00DD36D2" w:rsidP="00711CD8">
      <w:pPr>
        <w:jc w:val="both"/>
        <w:rPr>
          <w:sz w:val="24"/>
          <w:szCs w:val="24"/>
        </w:rPr>
      </w:pPr>
      <w:r w:rsidRPr="00865052">
        <w:rPr>
          <w:sz w:val="24"/>
          <w:szCs w:val="24"/>
        </w:rPr>
        <w:t>Forse non fu mai realizzata, ma v</w:t>
      </w:r>
      <w:r w:rsidR="00971BD0" w:rsidRPr="00865052">
        <w:rPr>
          <w:sz w:val="24"/>
          <w:szCs w:val="24"/>
        </w:rPr>
        <w:t xml:space="preserve">iene da chiedersi </w:t>
      </w:r>
      <w:r w:rsidRPr="00865052">
        <w:rPr>
          <w:sz w:val="24"/>
          <w:szCs w:val="24"/>
        </w:rPr>
        <w:t xml:space="preserve">in quali occasioni e per quali </w:t>
      </w:r>
      <w:r w:rsidR="00D22897">
        <w:rPr>
          <w:sz w:val="24"/>
          <w:szCs w:val="24"/>
        </w:rPr>
        <w:t>scopi</w:t>
      </w:r>
      <w:r w:rsidRPr="00865052">
        <w:rPr>
          <w:sz w:val="24"/>
          <w:szCs w:val="24"/>
        </w:rPr>
        <w:t xml:space="preserve"> sarebbe stata utilizzata </w:t>
      </w:r>
      <w:r w:rsidR="00971BD0" w:rsidRPr="00865052">
        <w:rPr>
          <w:sz w:val="24"/>
          <w:szCs w:val="24"/>
        </w:rPr>
        <w:t xml:space="preserve">questa </w:t>
      </w:r>
      <w:r w:rsidR="00BA79B1" w:rsidRPr="00865052">
        <w:rPr>
          <w:sz w:val="24"/>
          <w:szCs w:val="24"/>
        </w:rPr>
        <w:t>“</w:t>
      </w:r>
      <w:r w:rsidR="00971BD0" w:rsidRPr="00865052">
        <w:rPr>
          <w:sz w:val="24"/>
          <w:szCs w:val="24"/>
        </w:rPr>
        <w:t>macchina del freddo</w:t>
      </w:r>
      <w:r w:rsidR="00BA79B1" w:rsidRPr="00865052">
        <w:rPr>
          <w:sz w:val="24"/>
          <w:szCs w:val="24"/>
        </w:rPr>
        <w:t>”</w:t>
      </w:r>
      <w:r w:rsidR="00971BD0" w:rsidRPr="00865052">
        <w:rPr>
          <w:sz w:val="24"/>
          <w:szCs w:val="24"/>
        </w:rPr>
        <w:t xml:space="preserve">: </w:t>
      </w:r>
      <w:r w:rsidRPr="00865052">
        <w:rPr>
          <w:sz w:val="24"/>
          <w:szCs w:val="24"/>
        </w:rPr>
        <w:t>per</w:t>
      </w:r>
      <w:r w:rsidR="00971BD0" w:rsidRPr="00865052">
        <w:rPr>
          <w:sz w:val="24"/>
          <w:szCs w:val="24"/>
        </w:rPr>
        <w:t xml:space="preserve"> raffreddare bevande sicuramente</w:t>
      </w:r>
      <w:r w:rsidR="00971EC1" w:rsidRPr="00865052">
        <w:rPr>
          <w:sz w:val="24"/>
          <w:szCs w:val="24"/>
        </w:rPr>
        <w:t>,</w:t>
      </w:r>
      <w:r w:rsidRPr="00865052">
        <w:rPr>
          <w:sz w:val="24"/>
          <w:szCs w:val="24"/>
        </w:rPr>
        <w:t xml:space="preserve"> e magari per i sorbetti</w:t>
      </w:r>
      <w:r w:rsidR="00B238B9" w:rsidRPr="00865052">
        <w:rPr>
          <w:sz w:val="24"/>
          <w:szCs w:val="24"/>
        </w:rPr>
        <w:t xml:space="preserve"> e i dolci freddi</w:t>
      </w:r>
      <w:r w:rsidR="00971EC1" w:rsidRPr="00865052">
        <w:rPr>
          <w:sz w:val="24"/>
          <w:szCs w:val="24"/>
        </w:rPr>
        <w:t xml:space="preserve">, e </w:t>
      </w:r>
      <w:r w:rsidRPr="00865052">
        <w:rPr>
          <w:sz w:val="24"/>
          <w:szCs w:val="24"/>
        </w:rPr>
        <w:t xml:space="preserve">per prolungare la durata del ghiaccio </w:t>
      </w:r>
      <w:r w:rsidR="00971EC1" w:rsidRPr="00865052">
        <w:rPr>
          <w:sz w:val="24"/>
          <w:szCs w:val="24"/>
        </w:rPr>
        <w:t>da introdurre n</w:t>
      </w:r>
      <w:r w:rsidRPr="00865052">
        <w:rPr>
          <w:sz w:val="24"/>
          <w:szCs w:val="24"/>
        </w:rPr>
        <w:t xml:space="preserve">ei rinfrescatoi </w:t>
      </w:r>
      <w:r w:rsidR="00971EC1" w:rsidRPr="00865052">
        <w:rPr>
          <w:sz w:val="24"/>
          <w:szCs w:val="24"/>
        </w:rPr>
        <w:t>sulle</w:t>
      </w:r>
      <w:r w:rsidRPr="00865052">
        <w:rPr>
          <w:sz w:val="24"/>
          <w:szCs w:val="24"/>
        </w:rPr>
        <w:t xml:space="preserve"> </w:t>
      </w:r>
      <w:r w:rsidR="00971EC1" w:rsidRPr="00865052">
        <w:rPr>
          <w:sz w:val="24"/>
          <w:szCs w:val="24"/>
        </w:rPr>
        <w:t>mense e nei banchetti</w:t>
      </w:r>
      <w:r w:rsidR="005855CA" w:rsidRPr="00865052">
        <w:rPr>
          <w:sz w:val="24"/>
          <w:szCs w:val="24"/>
        </w:rPr>
        <w:t>.</w:t>
      </w:r>
      <w:r w:rsidRPr="00865052">
        <w:rPr>
          <w:sz w:val="24"/>
          <w:szCs w:val="24"/>
        </w:rPr>
        <w:t xml:space="preserve"> </w:t>
      </w:r>
      <w:r w:rsidR="00971EC1" w:rsidRPr="00865052">
        <w:rPr>
          <w:sz w:val="24"/>
          <w:szCs w:val="24"/>
        </w:rPr>
        <w:t>C</w:t>
      </w:r>
      <w:r w:rsidRPr="00865052">
        <w:rPr>
          <w:sz w:val="24"/>
          <w:szCs w:val="24"/>
        </w:rPr>
        <w:t>erto Leonardo la progetta quando si trova nella Milano degli Sforza e organizza feste di corte</w:t>
      </w:r>
      <w:r w:rsidR="00971EC1" w:rsidRPr="00865052">
        <w:rPr>
          <w:sz w:val="24"/>
          <w:szCs w:val="24"/>
        </w:rPr>
        <w:t>.</w:t>
      </w:r>
      <w:r w:rsidRPr="00865052">
        <w:rPr>
          <w:sz w:val="24"/>
          <w:szCs w:val="24"/>
        </w:rPr>
        <w:t xml:space="preserve"> </w:t>
      </w:r>
    </w:p>
    <w:p w:rsidR="001B2ACF" w:rsidRDefault="001B2ACF" w:rsidP="00711CD8">
      <w:pPr>
        <w:jc w:val="both"/>
        <w:rPr>
          <w:sz w:val="24"/>
          <w:szCs w:val="24"/>
        </w:rPr>
      </w:pPr>
    </w:p>
    <w:p w:rsidR="00AF50D4" w:rsidRPr="00865052" w:rsidRDefault="00805F08" w:rsidP="00711CD8">
      <w:pPr>
        <w:jc w:val="both"/>
        <w:rPr>
          <w:sz w:val="24"/>
          <w:szCs w:val="24"/>
        </w:rPr>
      </w:pPr>
      <w:r w:rsidRPr="00865052">
        <w:rPr>
          <w:sz w:val="24"/>
          <w:szCs w:val="24"/>
        </w:rPr>
        <w:t>Certo non era facile produrre</w:t>
      </w:r>
      <w:r w:rsidR="003B2082">
        <w:rPr>
          <w:sz w:val="24"/>
          <w:szCs w:val="24"/>
        </w:rPr>
        <w:t xml:space="preserve"> il</w:t>
      </w:r>
      <w:r w:rsidRPr="00865052">
        <w:rPr>
          <w:sz w:val="24"/>
          <w:szCs w:val="24"/>
        </w:rPr>
        <w:t xml:space="preserve"> </w:t>
      </w:r>
      <w:r w:rsidR="00BA79B1" w:rsidRPr="00865052">
        <w:rPr>
          <w:sz w:val="24"/>
          <w:szCs w:val="24"/>
        </w:rPr>
        <w:t>“</w:t>
      </w:r>
      <w:r w:rsidRPr="00865052">
        <w:rPr>
          <w:sz w:val="24"/>
          <w:szCs w:val="24"/>
        </w:rPr>
        <w:t>sommo freddo</w:t>
      </w:r>
      <w:r w:rsidR="00BA79B1" w:rsidRPr="00865052">
        <w:rPr>
          <w:sz w:val="24"/>
          <w:szCs w:val="24"/>
        </w:rPr>
        <w:t>”</w:t>
      </w:r>
      <w:r w:rsidRPr="00865052">
        <w:rPr>
          <w:sz w:val="24"/>
          <w:szCs w:val="24"/>
        </w:rPr>
        <w:t xml:space="preserve"> e magari ghiaccio con un marchingegno</w:t>
      </w:r>
      <w:r w:rsidR="00BA79B1" w:rsidRPr="00865052">
        <w:rPr>
          <w:sz w:val="24"/>
          <w:szCs w:val="24"/>
        </w:rPr>
        <w:t xml:space="preserve"> come questa </w:t>
      </w:r>
      <w:r w:rsidR="00AF50D4" w:rsidRPr="00865052">
        <w:rPr>
          <w:sz w:val="24"/>
          <w:szCs w:val="24"/>
        </w:rPr>
        <w:t>“</w:t>
      </w:r>
      <w:r w:rsidR="00BA79B1" w:rsidRPr="00865052">
        <w:rPr>
          <w:sz w:val="24"/>
          <w:szCs w:val="24"/>
        </w:rPr>
        <w:t>macchina del freddo</w:t>
      </w:r>
      <w:r w:rsidR="00AF50D4" w:rsidRPr="00865052">
        <w:rPr>
          <w:sz w:val="24"/>
          <w:szCs w:val="24"/>
        </w:rPr>
        <w:t>”</w:t>
      </w:r>
      <w:r w:rsidRPr="00865052">
        <w:rPr>
          <w:sz w:val="24"/>
          <w:szCs w:val="24"/>
        </w:rPr>
        <w:t xml:space="preserve">, che tuttavia rappresenta una sintesi </w:t>
      </w:r>
      <w:r w:rsidR="00BA79B1" w:rsidRPr="00865052">
        <w:rPr>
          <w:sz w:val="24"/>
          <w:szCs w:val="24"/>
        </w:rPr>
        <w:t xml:space="preserve">mentale </w:t>
      </w:r>
      <w:r w:rsidRPr="00865052">
        <w:rPr>
          <w:sz w:val="24"/>
          <w:szCs w:val="24"/>
        </w:rPr>
        <w:t>del metodo tecnologico di Leonardo</w:t>
      </w:r>
      <w:r w:rsidR="00BA79B1" w:rsidRPr="00865052">
        <w:rPr>
          <w:sz w:val="24"/>
          <w:szCs w:val="24"/>
        </w:rPr>
        <w:t xml:space="preserve">. </w:t>
      </w:r>
    </w:p>
    <w:p w:rsidR="00BA79B1" w:rsidRDefault="00BA79B1" w:rsidP="00711CD8">
      <w:pPr>
        <w:jc w:val="both"/>
        <w:rPr>
          <w:sz w:val="24"/>
          <w:szCs w:val="24"/>
        </w:rPr>
      </w:pPr>
      <w:r w:rsidRPr="00865052">
        <w:rPr>
          <w:sz w:val="24"/>
          <w:szCs w:val="24"/>
        </w:rPr>
        <w:t>I</w:t>
      </w:r>
      <w:r w:rsidR="00805F08" w:rsidRPr="00865052">
        <w:rPr>
          <w:sz w:val="24"/>
          <w:szCs w:val="24"/>
        </w:rPr>
        <w:t>l modello realizzato è un</w:t>
      </w:r>
      <w:r w:rsidR="003C5944" w:rsidRPr="00865052">
        <w:rPr>
          <w:sz w:val="24"/>
          <w:szCs w:val="24"/>
        </w:rPr>
        <w:t xml:space="preserve"> lavoro originale </w:t>
      </w:r>
      <w:r w:rsidR="00805F08" w:rsidRPr="00865052">
        <w:rPr>
          <w:sz w:val="24"/>
          <w:szCs w:val="24"/>
        </w:rPr>
        <w:t xml:space="preserve">di arte-scienza che ingloba al centro una scultura come segno </w:t>
      </w:r>
      <w:r w:rsidR="00AF50D4" w:rsidRPr="00865052">
        <w:rPr>
          <w:sz w:val="24"/>
          <w:szCs w:val="24"/>
        </w:rPr>
        <w:t xml:space="preserve">di sublimazione, </w:t>
      </w:r>
      <w:r w:rsidR="00805F08" w:rsidRPr="00865052">
        <w:rPr>
          <w:sz w:val="24"/>
          <w:szCs w:val="24"/>
        </w:rPr>
        <w:t>rilevante in senso estetico, concettuale e simbolico</w:t>
      </w:r>
      <w:r w:rsidR="00B238B9" w:rsidRPr="00865052">
        <w:rPr>
          <w:sz w:val="24"/>
          <w:szCs w:val="24"/>
        </w:rPr>
        <w:t>: una metafora del ghiaccio pietrificato.</w:t>
      </w:r>
      <w:r w:rsidRPr="00865052">
        <w:rPr>
          <w:sz w:val="24"/>
          <w:szCs w:val="24"/>
        </w:rPr>
        <w:t xml:space="preserve"> </w:t>
      </w:r>
    </w:p>
    <w:p w:rsidR="001B2ACF" w:rsidRPr="00865052" w:rsidRDefault="001B2ACF" w:rsidP="00711CD8">
      <w:pPr>
        <w:jc w:val="both"/>
        <w:rPr>
          <w:sz w:val="24"/>
          <w:szCs w:val="24"/>
        </w:rPr>
      </w:pPr>
    </w:p>
    <w:p w:rsidR="00805F08" w:rsidRDefault="00AF50D4" w:rsidP="00711CD8">
      <w:pPr>
        <w:jc w:val="both"/>
        <w:rPr>
          <w:sz w:val="24"/>
          <w:szCs w:val="24"/>
        </w:rPr>
      </w:pPr>
      <w:r w:rsidRPr="00865052">
        <w:rPr>
          <w:sz w:val="24"/>
          <w:szCs w:val="24"/>
        </w:rPr>
        <w:t xml:space="preserve">Consideriamo Leonardo </w:t>
      </w:r>
      <w:r w:rsidR="00BA79B1" w:rsidRPr="00865052">
        <w:rPr>
          <w:sz w:val="24"/>
          <w:szCs w:val="24"/>
        </w:rPr>
        <w:t xml:space="preserve">il maggior protagonista di un’avanguardia antica: il Rinascimento. Fondamentale è il dialogo tra la sua opera e le esperienze più originali e innovative dell’arte contemporanea; al centro della sua “macchina del freddo” trova un’ideale collocazione </w:t>
      </w:r>
      <w:r w:rsidRPr="00865052">
        <w:rPr>
          <w:sz w:val="24"/>
          <w:szCs w:val="24"/>
        </w:rPr>
        <w:t>l</w:t>
      </w:r>
      <w:r w:rsidR="00BA79B1" w:rsidRPr="00865052">
        <w:rPr>
          <w:sz w:val="24"/>
          <w:szCs w:val="24"/>
        </w:rPr>
        <w:t xml:space="preserve">a forma </w:t>
      </w:r>
      <w:r w:rsidRPr="00865052">
        <w:rPr>
          <w:sz w:val="24"/>
          <w:szCs w:val="24"/>
        </w:rPr>
        <w:t xml:space="preserve">emblematica </w:t>
      </w:r>
      <w:r w:rsidR="00BA79B1" w:rsidRPr="00865052">
        <w:rPr>
          <w:sz w:val="24"/>
          <w:szCs w:val="24"/>
        </w:rPr>
        <w:t xml:space="preserve">che nasce </w:t>
      </w:r>
      <w:r w:rsidRPr="00865052">
        <w:rPr>
          <w:sz w:val="24"/>
          <w:szCs w:val="24"/>
        </w:rPr>
        <w:t xml:space="preserve">nel presente </w:t>
      </w:r>
      <w:r w:rsidR="00BA79B1" w:rsidRPr="00865052">
        <w:rPr>
          <w:sz w:val="24"/>
          <w:szCs w:val="24"/>
        </w:rPr>
        <w:t xml:space="preserve">dal profilo </w:t>
      </w:r>
      <w:r w:rsidRPr="00865052">
        <w:rPr>
          <w:sz w:val="24"/>
          <w:szCs w:val="24"/>
        </w:rPr>
        <w:t>aureo</w:t>
      </w:r>
      <w:r w:rsidR="00BA79B1" w:rsidRPr="00865052">
        <w:rPr>
          <w:sz w:val="24"/>
          <w:szCs w:val="24"/>
        </w:rPr>
        <w:t xml:space="preserve"> di un ritratto disegnato da Leonardo: idea, linea e materia in metamorfosi.</w:t>
      </w:r>
    </w:p>
    <w:p w:rsidR="001B2ACF" w:rsidRDefault="001B2ACF" w:rsidP="00711CD8">
      <w:pPr>
        <w:jc w:val="both"/>
        <w:rPr>
          <w:sz w:val="24"/>
          <w:szCs w:val="24"/>
        </w:rPr>
      </w:pPr>
    </w:p>
    <w:p w:rsidR="001B2ACF" w:rsidRPr="00865052" w:rsidRDefault="001B2ACF" w:rsidP="00711CD8">
      <w:pPr>
        <w:jc w:val="both"/>
        <w:rPr>
          <w:sz w:val="24"/>
          <w:szCs w:val="24"/>
        </w:rPr>
      </w:pPr>
      <w:r>
        <w:rPr>
          <w:sz w:val="24"/>
          <w:szCs w:val="24"/>
        </w:rPr>
        <w:t>Sammontana</w:t>
      </w:r>
      <w:r w:rsidR="00C46554">
        <w:rPr>
          <w:sz w:val="24"/>
          <w:szCs w:val="24"/>
        </w:rPr>
        <w:t xml:space="preserve"> Italia per celebrare la sua storia, </w:t>
      </w:r>
      <w:r w:rsidR="00384FE0">
        <w:rPr>
          <w:sz w:val="24"/>
          <w:szCs w:val="24"/>
        </w:rPr>
        <w:t>la vicinanza con il territorio Toscano e il genio Leonardesco</w:t>
      </w:r>
      <w:r>
        <w:rPr>
          <w:sz w:val="24"/>
          <w:szCs w:val="24"/>
        </w:rPr>
        <w:t xml:space="preserve"> </w:t>
      </w:r>
      <w:r w:rsidR="00C465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è onorata di avere promosso </w:t>
      </w:r>
      <w:r w:rsidR="00384FE0">
        <w:rPr>
          <w:sz w:val="24"/>
          <w:szCs w:val="24"/>
        </w:rPr>
        <w:t xml:space="preserve">la realizzazione </w:t>
      </w:r>
      <w:r w:rsidR="00C46554">
        <w:rPr>
          <w:sz w:val="24"/>
          <w:szCs w:val="24"/>
        </w:rPr>
        <w:t>di questa opera</w:t>
      </w:r>
      <w:r w:rsidR="00384FE0">
        <w:rPr>
          <w:sz w:val="24"/>
          <w:szCs w:val="24"/>
        </w:rPr>
        <w:t>,  perfetta testimonianza del collegamento tra alimentazione, scienza e arte</w:t>
      </w:r>
      <w:r w:rsidR="00C46554">
        <w:rPr>
          <w:sz w:val="24"/>
          <w:szCs w:val="24"/>
        </w:rPr>
        <w:t xml:space="preserve">. La Macchina del Freddo </w:t>
      </w:r>
      <w:r w:rsidR="00384FE0">
        <w:rPr>
          <w:sz w:val="24"/>
          <w:szCs w:val="24"/>
        </w:rPr>
        <w:t xml:space="preserve">sarà esposta </w:t>
      </w:r>
      <w:r w:rsidR="00C46554">
        <w:rPr>
          <w:sz w:val="24"/>
          <w:szCs w:val="24"/>
        </w:rPr>
        <w:t xml:space="preserve">in anteprima mondiale - </w:t>
      </w:r>
      <w:r w:rsidR="00384FE0">
        <w:rPr>
          <w:sz w:val="24"/>
          <w:szCs w:val="24"/>
        </w:rPr>
        <w:t>per tutto il periodo dell’Expo</w:t>
      </w:r>
      <w:r w:rsidR="00C46554">
        <w:rPr>
          <w:sz w:val="24"/>
          <w:szCs w:val="24"/>
        </w:rPr>
        <w:t xml:space="preserve"> -</w:t>
      </w:r>
      <w:r w:rsidR="00384FE0">
        <w:rPr>
          <w:sz w:val="24"/>
          <w:szCs w:val="24"/>
        </w:rPr>
        <w:t xml:space="preserve"> presso il Museo della Scienza e della Tecnologia</w:t>
      </w:r>
      <w:r w:rsidR="00C46554">
        <w:rPr>
          <w:sz w:val="24"/>
          <w:szCs w:val="24"/>
        </w:rPr>
        <w:t xml:space="preserve"> di  Milano</w:t>
      </w:r>
      <w:r w:rsidR="00F178DA">
        <w:rPr>
          <w:sz w:val="24"/>
          <w:szCs w:val="24"/>
        </w:rPr>
        <w:t>, presso la Galleria Leonardo</w:t>
      </w:r>
      <w:r w:rsidR="00C46554">
        <w:rPr>
          <w:sz w:val="24"/>
          <w:szCs w:val="24"/>
        </w:rPr>
        <w:t>.</w:t>
      </w:r>
    </w:p>
    <w:p w:rsidR="00805F08" w:rsidRPr="00865052" w:rsidRDefault="00805F08" w:rsidP="00BE44E4">
      <w:pPr>
        <w:spacing w:line="360" w:lineRule="auto"/>
        <w:jc w:val="both"/>
        <w:rPr>
          <w:sz w:val="24"/>
          <w:szCs w:val="24"/>
        </w:rPr>
      </w:pPr>
    </w:p>
    <w:p w:rsidR="00415C4E" w:rsidRPr="00865052" w:rsidRDefault="00415C4E" w:rsidP="001C1EE4">
      <w:pPr>
        <w:jc w:val="both"/>
        <w:rPr>
          <w:sz w:val="24"/>
          <w:szCs w:val="24"/>
        </w:rPr>
      </w:pPr>
    </w:p>
    <w:p w:rsidR="00971BD0" w:rsidRPr="00865052" w:rsidRDefault="001C1EE4" w:rsidP="001C1EE4">
      <w:pPr>
        <w:jc w:val="both"/>
        <w:rPr>
          <w:sz w:val="24"/>
          <w:szCs w:val="24"/>
        </w:rPr>
      </w:pPr>
      <w:r w:rsidRPr="00865052">
        <w:rPr>
          <w:sz w:val="24"/>
          <w:szCs w:val="24"/>
        </w:rPr>
        <w:t>Leonardo Da Vinci</w:t>
      </w:r>
    </w:p>
    <w:p w:rsidR="001C1EE4" w:rsidRPr="00865052" w:rsidRDefault="00416A8D" w:rsidP="001C1EE4">
      <w:pPr>
        <w:jc w:val="both"/>
        <w:rPr>
          <w:sz w:val="24"/>
          <w:szCs w:val="24"/>
        </w:rPr>
      </w:pPr>
      <w:r>
        <w:rPr>
          <w:sz w:val="24"/>
          <w:szCs w:val="24"/>
        </w:rPr>
        <w:t>“M</w:t>
      </w:r>
      <w:r w:rsidR="001C1EE4" w:rsidRPr="00865052">
        <w:rPr>
          <w:sz w:val="24"/>
          <w:szCs w:val="24"/>
        </w:rPr>
        <w:t>acchina del freddo</w:t>
      </w:r>
      <w:r>
        <w:rPr>
          <w:sz w:val="24"/>
          <w:szCs w:val="24"/>
        </w:rPr>
        <w:t>”</w:t>
      </w:r>
      <w:r w:rsidR="001B17C4" w:rsidRPr="00865052">
        <w:rPr>
          <w:sz w:val="24"/>
          <w:szCs w:val="24"/>
        </w:rPr>
        <w:t xml:space="preserve">, modello in cuoio, legno, metalli, corda, pietra </w:t>
      </w:r>
    </w:p>
    <w:p w:rsidR="001B17C4" w:rsidRDefault="001B17C4" w:rsidP="001B17C4">
      <w:pPr>
        <w:jc w:val="both"/>
      </w:pPr>
      <w:r>
        <w:rPr>
          <w:sz w:val="24"/>
          <w:szCs w:val="24"/>
        </w:rPr>
        <w:t xml:space="preserve">cm </w:t>
      </w:r>
      <w:r>
        <w:t>176 (h) x 113 x 118</w:t>
      </w:r>
    </w:p>
    <w:p w:rsidR="001C1EE4" w:rsidRDefault="001C1EE4" w:rsidP="001C1EE4">
      <w:pPr>
        <w:jc w:val="both"/>
        <w:rPr>
          <w:sz w:val="24"/>
          <w:szCs w:val="24"/>
        </w:rPr>
      </w:pPr>
      <w:r>
        <w:rPr>
          <w:sz w:val="24"/>
          <w:szCs w:val="24"/>
        </w:rPr>
        <w:t>Interpretazione di Alessandro Vezzosi</w:t>
      </w:r>
      <w:r w:rsidR="001B17C4">
        <w:rPr>
          <w:sz w:val="24"/>
          <w:szCs w:val="24"/>
        </w:rPr>
        <w:t>, con la collaborazione di Agnese Sabato</w:t>
      </w:r>
    </w:p>
    <w:p w:rsidR="001C1EE4" w:rsidRDefault="001C1EE4" w:rsidP="001C1EE4">
      <w:pPr>
        <w:jc w:val="both"/>
        <w:rPr>
          <w:sz w:val="24"/>
          <w:szCs w:val="24"/>
        </w:rPr>
      </w:pPr>
      <w:r w:rsidRPr="00405CFA">
        <w:rPr>
          <w:sz w:val="24"/>
          <w:szCs w:val="24"/>
        </w:rPr>
        <w:t>Promossa e finanziata da Sammontana</w:t>
      </w:r>
      <w:r w:rsidR="00446F73">
        <w:rPr>
          <w:sz w:val="24"/>
          <w:szCs w:val="24"/>
        </w:rPr>
        <w:t xml:space="preserve"> Italia</w:t>
      </w:r>
    </w:p>
    <w:p w:rsidR="001C1EE4" w:rsidRDefault="001C1EE4" w:rsidP="001C1E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Realizzata dal Museo Ideale Leonardo Da Vinci con </w:t>
      </w:r>
      <w:r w:rsidR="00EC6535" w:rsidRPr="00EC6535">
        <w:rPr>
          <w:sz w:val="24"/>
          <w:szCs w:val="24"/>
        </w:rPr>
        <w:t>Studio M</w:t>
      </w:r>
      <w:r>
        <w:rPr>
          <w:sz w:val="24"/>
          <w:szCs w:val="24"/>
        </w:rPr>
        <w:t xml:space="preserve"> di Andrea Martelli</w:t>
      </w:r>
    </w:p>
    <w:p w:rsidR="00BF68D4" w:rsidRDefault="00BF68D4" w:rsidP="001C1EE4">
      <w:pPr>
        <w:jc w:val="both"/>
        <w:rPr>
          <w:sz w:val="24"/>
          <w:szCs w:val="24"/>
        </w:rPr>
      </w:pPr>
    </w:p>
    <w:p w:rsidR="00405CFA" w:rsidRDefault="00405CFA" w:rsidP="001C1EE4">
      <w:pPr>
        <w:jc w:val="both"/>
        <w:rPr>
          <w:sz w:val="24"/>
          <w:szCs w:val="24"/>
        </w:rPr>
      </w:pPr>
      <w:bookmarkStart w:id="0" w:name="_GoBack"/>
      <w:bookmarkEnd w:id="0"/>
    </w:p>
    <w:p w:rsidR="00405CFA" w:rsidRDefault="00405CFA" w:rsidP="001C1EE4">
      <w:pPr>
        <w:jc w:val="both"/>
        <w:rPr>
          <w:sz w:val="24"/>
          <w:szCs w:val="24"/>
        </w:rPr>
      </w:pPr>
    </w:p>
    <w:p w:rsidR="00405CFA" w:rsidRDefault="00405CFA" w:rsidP="00405CFA">
      <w:pPr>
        <w:jc w:val="both"/>
        <w:rPr>
          <w:rFonts w:eastAsia="Arial Unicode MS" w:cs="Arial"/>
          <w:sz w:val="18"/>
          <w:szCs w:val="20"/>
        </w:rPr>
      </w:pPr>
      <w:r>
        <w:rPr>
          <w:rFonts w:cs="Helvetica"/>
          <w:b/>
          <w:sz w:val="18"/>
          <w:szCs w:val="20"/>
        </w:rPr>
        <w:t>Per ulteriori informazioni - Ufficio stampa Weber Shandwick</w:t>
      </w:r>
    </w:p>
    <w:p w:rsidR="00405CFA" w:rsidRDefault="00405CFA" w:rsidP="00405CFA">
      <w:pPr>
        <w:ind w:right="1690"/>
        <w:jc w:val="both"/>
        <w:rPr>
          <w:rFonts w:eastAsia="Arial Unicode MS" w:cs="Arial"/>
          <w:sz w:val="18"/>
          <w:szCs w:val="20"/>
        </w:rPr>
      </w:pPr>
      <w:r>
        <w:rPr>
          <w:rFonts w:cs="Arial"/>
          <w:sz w:val="18"/>
          <w:szCs w:val="20"/>
        </w:rPr>
        <w:t xml:space="preserve">Elena Marchi: Tel.02/57378560 - e-mail: </w:t>
      </w:r>
      <w:hyperlink r:id="rId9" w:history="1">
        <w:r>
          <w:rPr>
            <w:rStyle w:val="Collegamentoipertestuale"/>
            <w:sz w:val="18"/>
            <w:szCs w:val="20"/>
          </w:rPr>
          <w:t>emarchi@webershandwick.com</w:t>
        </w:r>
      </w:hyperlink>
      <w:r>
        <w:rPr>
          <w:rFonts w:eastAsia="Arial Unicode MS" w:cs="Arial"/>
          <w:sz w:val="18"/>
          <w:szCs w:val="20"/>
        </w:rPr>
        <w:t xml:space="preserve"> </w:t>
      </w:r>
    </w:p>
    <w:p w:rsidR="00405CFA" w:rsidRDefault="00405CFA" w:rsidP="00405CFA">
      <w:pPr>
        <w:ind w:right="1690"/>
        <w:jc w:val="both"/>
        <w:rPr>
          <w:sz w:val="20"/>
          <w:szCs w:val="20"/>
        </w:rPr>
      </w:pPr>
      <w:r>
        <w:rPr>
          <w:rFonts w:cs="Arial"/>
          <w:sz w:val="18"/>
          <w:szCs w:val="20"/>
        </w:rPr>
        <w:t>Michaela Ausili: Tel.02/57378302 - e-mail: </w:t>
      </w:r>
      <w:hyperlink r:id="rId10" w:history="1">
        <w:r>
          <w:rPr>
            <w:rStyle w:val="Collegamentoipertestuale"/>
            <w:sz w:val="18"/>
            <w:szCs w:val="20"/>
          </w:rPr>
          <w:t>mausili@webershandwick.com</w:t>
        </w:r>
      </w:hyperlink>
    </w:p>
    <w:p w:rsidR="00405CFA" w:rsidRDefault="00405CFA" w:rsidP="001C1EE4">
      <w:pPr>
        <w:jc w:val="both"/>
        <w:rPr>
          <w:sz w:val="24"/>
          <w:szCs w:val="24"/>
        </w:rPr>
      </w:pPr>
    </w:p>
    <w:sectPr w:rsidR="00405CFA" w:rsidSect="00296F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C73" w:rsidRDefault="00050C73" w:rsidP="00015C29">
      <w:r>
        <w:separator/>
      </w:r>
    </w:p>
  </w:endnote>
  <w:endnote w:type="continuationSeparator" w:id="0">
    <w:p w:rsidR="00050C73" w:rsidRDefault="00050C73" w:rsidP="00015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5C5" w:rsidRDefault="00E235C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9796198"/>
      <w:docPartObj>
        <w:docPartGallery w:val="Page Numbers (Bottom of Page)"/>
        <w:docPartUnique/>
      </w:docPartObj>
    </w:sdtPr>
    <w:sdtEndPr/>
    <w:sdtContent>
      <w:p w:rsidR="005D0506" w:rsidRDefault="005D0506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E70">
          <w:rPr>
            <w:noProof/>
          </w:rPr>
          <w:t>2</w:t>
        </w:r>
        <w:r>
          <w:fldChar w:fldCharType="end"/>
        </w:r>
      </w:p>
    </w:sdtContent>
  </w:sdt>
  <w:p w:rsidR="005D0506" w:rsidRDefault="005D050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5C5" w:rsidRDefault="00E235C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C73" w:rsidRDefault="00050C73" w:rsidP="00015C29">
      <w:r>
        <w:separator/>
      </w:r>
    </w:p>
  </w:footnote>
  <w:footnote w:type="continuationSeparator" w:id="0">
    <w:p w:rsidR="00050C73" w:rsidRDefault="00050C73" w:rsidP="00015C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5C5" w:rsidRDefault="00E235C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5C5" w:rsidRDefault="00E235C5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08B2A204" wp14:editId="47FE164B">
          <wp:simplePos x="0" y="0"/>
          <wp:positionH relativeFrom="column">
            <wp:posOffset>4989195</wp:posOffset>
          </wp:positionH>
          <wp:positionV relativeFrom="paragraph">
            <wp:posOffset>-201930</wp:posOffset>
          </wp:positionV>
          <wp:extent cx="1251585" cy="781050"/>
          <wp:effectExtent l="0" t="0" r="5715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993" t="29360" r="26905" b="25605"/>
                  <a:stretch/>
                </pic:blipFill>
                <pic:spPr bwMode="auto">
                  <a:xfrm>
                    <a:off x="0" y="0"/>
                    <a:ext cx="1251585" cy="781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235C5" w:rsidRDefault="00E235C5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5C5" w:rsidRDefault="00E235C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66554"/>
    <w:multiLevelType w:val="hybridMultilevel"/>
    <w:tmpl w:val="F0B01FF8"/>
    <w:lvl w:ilvl="0" w:tplc="5C0A52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9A1B03"/>
    <w:multiLevelType w:val="hybridMultilevel"/>
    <w:tmpl w:val="52AC1E6A"/>
    <w:lvl w:ilvl="0" w:tplc="B950DE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4E"/>
    <w:rsid w:val="00000137"/>
    <w:rsid w:val="00000252"/>
    <w:rsid w:val="00015C29"/>
    <w:rsid w:val="00050C73"/>
    <w:rsid w:val="000573B6"/>
    <w:rsid w:val="000B6279"/>
    <w:rsid w:val="000C5558"/>
    <w:rsid w:val="000F077D"/>
    <w:rsid w:val="001526D1"/>
    <w:rsid w:val="00197D07"/>
    <w:rsid w:val="001B17C4"/>
    <w:rsid w:val="001B2ACF"/>
    <w:rsid w:val="001B6530"/>
    <w:rsid w:val="001C1EE4"/>
    <w:rsid w:val="00202DA4"/>
    <w:rsid w:val="002806F3"/>
    <w:rsid w:val="00296FFE"/>
    <w:rsid w:val="002A063B"/>
    <w:rsid w:val="00316A6B"/>
    <w:rsid w:val="00326738"/>
    <w:rsid w:val="00384FE0"/>
    <w:rsid w:val="003A5940"/>
    <w:rsid w:val="003B2082"/>
    <w:rsid w:val="003C2343"/>
    <w:rsid w:val="003C3915"/>
    <w:rsid w:val="003C5944"/>
    <w:rsid w:val="003D7B0C"/>
    <w:rsid w:val="003F7CB0"/>
    <w:rsid w:val="00405CFA"/>
    <w:rsid w:val="00415C4E"/>
    <w:rsid w:val="00416A8D"/>
    <w:rsid w:val="004205C5"/>
    <w:rsid w:val="00446F73"/>
    <w:rsid w:val="004972CC"/>
    <w:rsid w:val="004B3A50"/>
    <w:rsid w:val="004D1F36"/>
    <w:rsid w:val="005855CA"/>
    <w:rsid w:val="005D0506"/>
    <w:rsid w:val="005D0CB1"/>
    <w:rsid w:val="005F0B62"/>
    <w:rsid w:val="006459D7"/>
    <w:rsid w:val="0066034E"/>
    <w:rsid w:val="0069461F"/>
    <w:rsid w:val="00711CD8"/>
    <w:rsid w:val="0071668C"/>
    <w:rsid w:val="00726AA7"/>
    <w:rsid w:val="00734C4B"/>
    <w:rsid w:val="00754E20"/>
    <w:rsid w:val="00805F08"/>
    <w:rsid w:val="0080740D"/>
    <w:rsid w:val="00865052"/>
    <w:rsid w:val="008662B1"/>
    <w:rsid w:val="00971BD0"/>
    <w:rsid w:val="00971EC1"/>
    <w:rsid w:val="009733BF"/>
    <w:rsid w:val="00981DEC"/>
    <w:rsid w:val="009A45DE"/>
    <w:rsid w:val="009B2DDD"/>
    <w:rsid w:val="009E1512"/>
    <w:rsid w:val="00A420E2"/>
    <w:rsid w:val="00AD3D35"/>
    <w:rsid w:val="00AF50D4"/>
    <w:rsid w:val="00B01E01"/>
    <w:rsid w:val="00B238B9"/>
    <w:rsid w:val="00B40B4F"/>
    <w:rsid w:val="00B73110"/>
    <w:rsid w:val="00BA6172"/>
    <w:rsid w:val="00BA79B1"/>
    <w:rsid w:val="00BE44E4"/>
    <w:rsid w:val="00BF68D4"/>
    <w:rsid w:val="00C147EB"/>
    <w:rsid w:val="00C25530"/>
    <w:rsid w:val="00C32D9C"/>
    <w:rsid w:val="00C46554"/>
    <w:rsid w:val="00C66491"/>
    <w:rsid w:val="00C70E70"/>
    <w:rsid w:val="00C841FD"/>
    <w:rsid w:val="00CC0C76"/>
    <w:rsid w:val="00D22897"/>
    <w:rsid w:val="00D326E4"/>
    <w:rsid w:val="00D349F5"/>
    <w:rsid w:val="00D73777"/>
    <w:rsid w:val="00D7411F"/>
    <w:rsid w:val="00D869DE"/>
    <w:rsid w:val="00DB6CC3"/>
    <w:rsid w:val="00DD36D2"/>
    <w:rsid w:val="00E235C5"/>
    <w:rsid w:val="00E30C8C"/>
    <w:rsid w:val="00E3382C"/>
    <w:rsid w:val="00EA19C2"/>
    <w:rsid w:val="00EA675A"/>
    <w:rsid w:val="00EC6535"/>
    <w:rsid w:val="00F178DA"/>
    <w:rsid w:val="00F53D47"/>
    <w:rsid w:val="00F64E5D"/>
    <w:rsid w:val="00FC2111"/>
    <w:rsid w:val="00FF1674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15C2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15C2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15C2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205C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D05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0506"/>
  </w:style>
  <w:style w:type="paragraph" w:styleId="Pidipagina">
    <w:name w:val="footer"/>
    <w:basedOn w:val="Normale"/>
    <w:link w:val="PidipaginaCarattere"/>
    <w:uiPriority w:val="99"/>
    <w:unhideWhenUsed/>
    <w:rsid w:val="005D05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050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050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0506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unhideWhenUsed/>
    <w:rsid w:val="00405C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15C2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15C2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15C2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205C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D05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0506"/>
  </w:style>
  <w:style w:type="paragraph" w:styleId="Pidipagina">
    <w:name w:val="footer"/>
    <w:basedOn w:val="Normale"/>
    <w:link w:val="PidipaginaCarattere"/>
    <w:uiPriority w:val="99"/>
    <w:unhideWhenUsed/>
    <w:rsid w:val="005D05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050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050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0506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unhideWhenUsed/>
    <w:rsid w:val="00405C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2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mausili@webershandwick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marchi@webershandwick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67209-653F-4BC3-BBDF-AE41F81CB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Interpublic</Company>
  <LinksUpToDate>false</LinksUpToDate>
  <CharactersWithSpaces>5582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Museo Leonardo</dc:creator>
  <cp:lastModifiedBy>Marsana, Vanessa (MLN-WSW)</cp:lastModifiedBy>
  <cp:revision>10</cp:revision>
  <cp:lastPrinted>2015-04-27T09:50:00Z</cp:lastPrinted>
  <dcterms:created xsi:type="dcterms:W3CDTF">2015-04-27T10:52:00Z</dcterms:created>
  <dcterms:modified xsi:type="dcterms:W3CDTF">2015-07-06T12:22:00Z</dcterms:modified>
</cp:coreProperties>
</file>